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BB68" w14:textId="77777777" w:rsidR="006E3EC1" w:rsidRPr="006E3EC1" w:rsidRDefault="006E3EC1" w:rsidP="006E3EC1">
      <w:pPr>
        <w:jc w:val="both"/>
        <w:rPr>
          <w:rFonts w:eastAsia="Times New Roman" w:cstheme="minorHAnsi"/>
          <w:sz w:val="24"/>
          <w:szCs w:val="24"/>
        </w:rPr>
      </w:pPr>
    </w:p>
    <w:p w14:paraId="6E5E533B" w14:textId="77777777" w:rsidR="006E3EC1" w:rsidRPr="001A3659" w:rsidRDefault="006E3EC1" w:rsidP="006E3EC1">
      <w:pPr>
        <w:jc w:val="both"/>
        <w:rPr>
          <w:rFonts w:eastAsia="Times New Roman"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6B0F1D" wp14:editId="182F7CFE">
            <wp:simplePos x="0" y="0"/>
            <wp:positionH relativeFrom="column">
              <wp:posOffset>495935</wp:posOffset>
            </wp:positionH>
            <wp:positionV relativeFrom="paragraph">
              <wp:posOffset>-302895</wp:posOffset>
            </wp:positionV>
            <wp:extent cx="335915" cy="445135"/>
            <wp:effectExtent l="0" t="0" r="6985" b="0"/>
            <wp:wrapNone/>
            <wp:docPr id="27756503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DF18" w14:textId="77777777" w:rsidR="006E3EC1" w:rsidRPr="00593DBD" w:rsidRDefault="006E3EC1" w:rsidP="006E3EC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593DB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639A5B7B" w14:textId="77777777" w:rsidR="006E3EC1" w:rsidRPr="00593DBD" w:rsidRDefault="006E3EC1" w:rsidP="006E3EC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593DB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33B46DA1" w14:textId="77777777" w:rsidR="006E3EC1" w:rsidRPr="00593DBD" w:rsidRDefault="006E3EC1" w:rsidP="006E3EC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593DB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2BDE7B34" w14:textId="77777777" w:rsidR="006E3EC1" w:rsidRPr="00593DBD" w:rsidRDefault="006E3EC1" w:rsidP="006E3EC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593DB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</w:p>
    <w:p w14:paraId="112938D5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sz w:val="24"/>
          <w:szCs w:val="24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ab/>
      </w: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75760D08" w14:textId="503AC25E" w:rsidR="006E3EC1" w:rsidRPr="001A3659" w:rsidRDefault="006E3EC1" w:rsidP="006E3EC1">
      <w:pPr>
        <w:rPr>
          <w:rFonts w:cstheme="minorHAnsi"/>
          <w:sz w:val="24"/>
          <w:szCs w:val="24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KLASA:  940-01/2</w:t>
      </w:r>
      <w:r w:rsidR="00835CDB">
        <w:rPr>
          <w:rFonts w:eastAsia="Times New Roman" w:cstheme="minorHAnsi"/>
          <w:noProof w:val="0"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-01/</w:t>
      </w:r>
      <w:r w:rsidR="00835CDB">
        <w:rPr>
          <w:rFonts w:eastAsia="Times New Roman" w:cstheme="minorHAnsi"/>
          <w:noProof w:val="0"/>
          <w:sz w:val="24"/>
          <w:szCs w:val="24"/>
          <w:lang w:eastAsia="hr-HR"/>
        </w:rPr>
        <w:t>18</w:t>
      </w:r>
    </w:p>
    <w:p w14:paraId="4CDEDAF3" w14:textId="4336D192" w:rsidR="006E3EC1" w:rsidRPr="001A3659" w:rsidRDefault="006E3EC1" w:rsidP="006E3EC1">
      <w:pPr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URBROJ: 2103-4-02-2</w:t>
      </w:r>
      <w:r w:rsidR="00765317">
        <w:rPr>
          <w:rFonts w:eastAsia="Times New Roman" w:cstheme="minorHAnsi"/>
          <w:noProof w:val="0"/>
          <w:sz w:val="24"/>
          <w:szCs w:val="24"/>
          <w:lang w:eastAsia="hr-HR"/>
        </w:rPr>
        <w:t>5</w:t>
      </w: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-</w:t>
      </w:r>
      <w:r w:rsidR="00835CDB" w:rsidRPr="003F1304">
        <w:rPr>
          <w:rFonts w:eastAsia="Times New Roman" w:cstheme="minorHAnsi"/>
          <w:noProof w:val="0"/>
          <w:color w:val="000000" w:themeColor="text1"/>
          <w:sz w:val="24"/>
          <w:szCs w:val="24"/>
          <w:lang w:eastAsia="hr-HR"/>
        </w:rPr>
        <w:t>1</w:t>
      </w:r>
      <w:r w:rsidR="00A94A0B" w:rsidRPr="003F1304">
        <w:rPr>
          <w:rFonts w:eastAsia="Times New Roman" w:cstheme="minorHAnsi"/>
          <w:noProof w:val="0"/>
          <w:color w:val="000000" w:themeColor="text1"/>
          <w:sz w:val="24"/>
          <w:szCs w:val="24"/>
          <w:lang w:eastAsia="hr-HR"/>
        </w:rPr>
        <w:t>8</w:t>
      </w:r>
    </w:p>
    <w:p w14:paraId="1C827D9D" w14:textId="21CF7E95" w:rsidR="006E3EC1" w:rsidRPr="001A3659" w:rsidRDefault="006E3EC1" w:rsidP="006E3EC1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 xml:space="preserve">Garešnica, </w:t>
      </w:r>
      <w:r w:rsidR="003F1304" w:rsidRPr="0046247F">
        <w:rPr>
          <w:rFonts w:eastAsia="Times New Roman" w:cstheme="minorHAnsi"/>
          <w:noProof w:val="0"/>
          <w:color w:val="000000" w:themeColor="text1"/>
          <w:sz w:val="24"/>
          <w:szCs w:val="24"/>
          <w:lang w:eastAsia="hr-HR"/>
        </w:rPr>
        <w:t>05</w:t>
      </w:r>
      <w:r w:rsidR="00116AEF">
        <w:rPr>
          <w:rFonts w:eastAsia="Times New Roman" w:cstheme="minorHAnsi"/>
          <w:noProof w:val="0"/>
          <w:sz w:val="24"/>
          <w:szCs w:val="24"/>
          <w:lang w:eastAsia="hr-HR"/>
        </w:rPr>
        <w:t>.</w:t>
      </w:r>
      <w:r w:rsidR="00C14457">
        <w:rPr>
          <w:rFonts w:eastAsia="Times New Roman" w:cstheme="minorHAnsi"/>
          <w:noProof w:val="0"/>
          <w:sz w:val="24"/>
          <w:szCs w:val="24"/>
          <w:lang w:eastAsia="hr-HR"/>
        </w:rPr>
        <w:t>0</w:t>
      </w:r>
      <w:r w:rsidR="003F1304">
        <w:rPr>
          <w:rFonts w:eastAsia="Times New Roman" w:cstheme="minorHAnsi"/>
          <w:noProof w:val="0"/>
          <w:sz w:val="24"/>
          <w:szCs w:val="24"/>
          <w:lang w:eastAsia="hr-HR"/>
        </w:rPr>
        <w:t>6</w:t>
      </w:r>
      <w:r w:rsidR="00C14457">
        <w:rPr>
          <w:rFonts w:eastAsia="Times New Roman" w:cstheme="minorHAnsi"/>
          <w:noProof w:val="0"/>
          <w:sz w:val="24"/>
          <w:szCs w:val="24"/>
          <w:lang w:eastAsia="hr-HR"/>
        </w:rPr>
        <w:t>.</w:t>
      </w:r>
      <w:r w:rsidR="00765317">
        <w:rPr>
          <w:rFonts w:eastAsia="Times New Roman" w:cstheme="minorHAnsi"/>
          <w:noProof w:val="0"/>
          <w:sz w:val="24"/>
          <w:szCs w:val="24"/>
          <w:lang w:eastAsia="hr-HR"/>
        </w:rPr>
        <w:t>2025.</w:t>
      </w:r>
    </w:p>
    <w:p w14:paraId="5519A1A3" w14:textId="77777777" w:rsidR="006E3EC1" w:rsidRPr="001A3659" w:rsidRDefault="006E3EC1" w:rsidP="006E3EC1">
      <w:pPr>
        <w:rPr>
          <w:rFonts w:cstheme="minorHAnsi"/>
          <w:sz w:val="24"/>
          <w:szCs w:val="24"/>
        </w:rPr>
      </w:pPr>
    </w:p>
    <w:p w14:paraId="5D8A4E76" w14:textId="2FF5E19A" w:rsidR="006E3EC1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84204194"/>
      <w:r w:rsidRPr="001A3659">
        <w:rPr>
          <w:rFonts w:eastAsia="Times New Roman" w:cstheme="minorHAnsi"/>
          <w:sz w:val="24"/>
          <w:szCs w:val="24"/>
          <w:lang w:eastAsia="hr-HR"/>
        </w:rPr>
        <w:t>Na temelju točke 2. Odluke o prodaji nekretnina u vlasništvu Grada Garešnice, KLASA: 940-01/2</w:t>
      </w:r>
      <w:r w:rsidR="001E56B9">
        <w:rPr>
          <w:rFonts w:eastAsia="Times New Roman" w:cstheme="minorHAnsi"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sz w:val="24"/>
          <w:szCs w:val="24"/>
          <w:lang w:eastAsia="hr-HR"/>
        </w:rPr>
        <w:t>-01/</w:t>
      </w:r>
      <w:r w:rsidR="00C618CC">
        <w:rPr>
          <w:rFonts w:eastAsia="Times New Roman" w:cstheme="minorHAnsi"/>
          <w:sz w:val="24"/>
          <w:szCs w:val="24"/>
          <w:lang w:eastAsia="hr-HR"/>
        </w:rPr>
        <w:t>18</w:t>
      </w:r>
      <w:r w:rsidRPr="001A3659">
        <w:rPr>
          <w:rFonts w:eastAsia="Times New Roman" w:cstheme="minorHAnsi"/>
          <w:sz w:val="24"/>
          <w:szCs w:val="24"/>
          <w:lang w:eastAsia="hr-HR"/>
        </w:rPr>
        <w:t>, URBROJ: 2103-4-0</w:t>
      </w:r>
      <w:r w:rsidR="00C618CC">
        <w:rPr>
          <w:rFonts w:eastAsia="Times New Roman" w:cstheme="minorHAnsi"/>
          <w:sz w:val="24"/>
          <w:szCs w:val="24"/>
          <w:lang w:eastAsia="hr-HR"/>
        </w:rPr>
        <w:t>2</w:t>
      </w:r>
      <w:r w:rsidRPr="001A3659">
        <w:rPr>
          <w:rFonts w:eastAsia="Times New Roman" w:cstheme="minorHAnsi"/>
          <w:sz w:val="24"/>
          <w:szCs w:val="24"/>
          <w:lang w:eastAsia="hr-HR"/>
        </w:rPr>
        <w:t>-2</w:t>
      </w:r>
      <w:r w:rsidR="00C618CC">
        <w:rPr>
          <w:rFonts w:eastAsia="Times New Roman" w:cstheme="minorHAnsi"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sz w:val="24"/>
          <w:szCs w:val="24"/>
          <w:lang w:eastAsia="hr-HR"/>
        </w:rPr>
        <w:t>-</w:t>
      </w:r>
      <w:r w:rsidR="00C618CC">
        <w:rPr>
          <w:rFonts w:eastAsia="Times New Roman" w:cstheme="minorHAnsi"/>
          <w:sz w:val="24"/>
          <w:szCs w:val="24"/>
          <w:lang w:eastAsia="hr-HR"/>
        </w:rPr>
        <w:t>1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od 0</w:t>
      </w:r>
      <w:r w:rsidR="00C618CC">
        <w:rPr>
          <w:rFonts w:eastAsia="Times New Roman" w:cstheme="minorHAnsi"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sz w:val="24"/>
          <w:szCs w:val="24"/>
          <w:lang w:eastAsia="hr-HR"/>
        </w:rPr>
        <w:t>. s</w:t>
      </w:r>
      <w:r w:rsidR="00C618CC">
        <w:rPr>
          <w:rFonts w:eastAsia="Times New Roman" w:cstheme="minorHAnsi"/>
          <w:sz w:val="24"/>
          <w:szCs w:val="24"/>
          <w:lang w:eastAsia="hr-HR"/>
        </w:rPr>
        <w:t>rpnja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C618CC">
        <w:rPr>
          <w:rFonts w:eastAsia="Times New Roman" w:cstheme="minorHAnsi"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sz w:val="24"/>
          <w:szCs w:val="24"/>
          <w:lang w:eastAsia="hr-HR"/>
        </w:rPr>
        <w:t>. godine i članka 53. Statuta Grada Garešnice („Službeni glasnik Grada Garešnice“, broj 2/21</w:t>
      </w:r>
      <w:r w:rsidR="00A94A0B">
        <w:rPr>
          <w:rFonts w:eastAsia="Times New Roman" w:cstheme="minorHAnsi"/>
          <w:sz w:val="24"/>
          <w:szCs w:val="24"/>
          <w:lang w:eastAsia="hr-HR"/>
        </w:rPr>
        <w:t xml:space="preserve"> i 3/25</w:t>
      </w:r>
      <w:r w:rsidRPr="001A3659">
        <w:rPr>
          <w:rFonts w:eastAsia="Times New Roman" w:cstheme="minorHAnsi"/>
          <w:sz w:val="24"/>
          <w:szCs w:val="24"/>
          <w:lang w:eastAsia="hr-HR"/>
        </w:rPr>
        <w:t>)</w:t>
      </w:r>
      <w:r w:rsidR="00765317">
        <w:rPr>
          <w:rFonts w:eastAsia="Times New Roman" w:cstheme="minorHAnsi"/>
          <w:sz w:val="24"/>
          <w:szCs w:val="24"/>
          <w:lang w:eastAsia="hr-HR"/>
        </w:rPr>
        <w:t>,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gradonačelnik Grada Garešnice </w:t>
      </w:r>
      <w:r w:rsidRPr="00C14457">
        <w:rPr>
          <w:rFonts w:eastAsia="Times New Roman" w:cstheme="minorHAnsi"/>
          <w:color w:val="000000" w:themeColor="text1"/>
          <w:sz w:val="24"/>
          <w:szCs w:val="24"/>
          <w:lang w:eastAsia="hr-HR"/>
        </w:rPr>
        <w:t>objavljuje</w:t>
      </w:r>
    </w:p>
    <w:p w14:paraId="1DF0F0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F37796C" w14:textId="160D0648" w:rsidR="006E3EC1" w:rsidRPr="001A3659" w:rsidRDefault="008B5AF2" w:rsidP="008B5AF2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                                </w:t>
      </w:r>
      <w:r w:rsidR="00A94A0B">
        <w:rPr>
          <w:rFonts w:eastAsia="Times New Roman" w:cstheme="minorHAnsi"/>
          <w:b/>
          <w:bCs/>
          <w:sz w:val="24"/>
          <w:szCs w:val="24"/>
          <w:lang w:eastAsia="hr-HR"/>
        </w:rPr>
        <w:t>D R U G I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</w:t>
      </w:r>
      <w:r w:rsidR="00A94A0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P O N O V L</w:t>
      </w:r>
      <w:r w:rsidR="00E501C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J E N I </w:t>
      </w:r>
      <w:r w:rsidR="00EE165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6E3EC1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J A V N I </w:t>
      </w:r>
      <w:r w:rsidR="00EE165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6E3EC1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N A T J E Č A J</w:t>
      </w:r>
    </w:p>
    <w:p w14:paraId="4E3A009F" w14:textId="6580A85F" w:rsidR="006E3EC1" w:rsidRPr="001A3659" w:rsidRDefault="00A94A0B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</w:t>
      </w:r>
      <w:r w:rsidR="006E3EC1" w:rsidRPr="001A3659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26782114" w14:textId="77777777" w:rsidR="006E3EC1" w:rsidRPr="001A3659" w:rsidRDefault="006E3EC1" w:rsidP="002148F3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822FBC1" w14:textId="07C8B37F" w:rsidR="006E3EC1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0121036B" w14:textId="294E9C5B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8B6663">
        <w:rPr>
          <w:rFonts w:eastAsia="Times New Roman" w:cstheme="minorHAnsi"/>
          <w:color w:val="000000" w:themeColor="text1"/>
          <w:sz w:val="24"/>
          <w:szCs w:val="24"/>
          <w:lang w:eastAsia="hr-HR"/>
        </w:rPr>
        <w:t>Predmet</w:t>
      </w:r>
      <w:r w:rsidR="00A94A0B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drugog</w:t>
      </w:r>
      <w:r w:rsidR="00C14457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ponovljenog</w:t>
      </w:r>
      <w:r w:rsidR="0076531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14457">
        <w:rPr>
          <w:rFonts w:eastAsia="Times New Roman" w:cstheme="minorHAnsi"/>
          <w:sz w:val="24"/>
          <w:szCs w:val="24"/>
          <w:lang w:eastAsia="hr-HR"/>
        </w:rPr>
        <w:t>j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avnog natječaja je prodaja nekretnina u vlasništvu Grada Garešnice koje su upisane kod Općinskog suda u Bjelovaru, Stalna služba u Garešnici, Zemljišnoknjižni odjel u Garešnici i to kako slijedi: </w:t>
      </w:r>
    </w:p>
    <w:p w14:paraId="6A8CCD5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099BE09A" w14:textId="5B98E5CE" w:rsidR="006E3EC1" w:rsidRPr="00D12CFE" w:rsidRDefault="006E3EC1" w:rsidP="00D12CFE">
      <w:pPr>
        <w:pStyle w:val="Odlomakpopisa"/>
        <w:numPr>
          <w:ilvl w:val="0"/>
          <w:numId w:val="6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D12CFE">
        <w:rPr>
          <w:rFonts w:cstheme="minorHAnsi"/>
          <w:b/>
          <w:bCs/>
          <w:sz w:val="24"/>
          <w:szCs w:val="24"/>
        </w:rPr>
        <w:t>nekretnin</w:t>
      </w:r>
      <w:r w:rsidR="008B6663" w:rsidRPr="00D12CFE">
        <w:rPr>
          <w:rFonts w:cstheme="minorHAnsi"/>
          <w:b/>
          <w:bCs/>
          <w:sz w:val="24"/>
          <w:szCs w:val="24"/>
        </w:rPr>
        <w:t>e</w:t>
      </w:r>
      <w:r w:rsidRPr="00D12CFE">
        <w:rPr>
          <w:rFonts w:cstheme="minorHAnsi"/>
          <w:b/>
          <w:bCs/>
          <w:sz w:val="24"/>
          <w:szCs w:val="24"/>
        </w:rPr>
        <w:t xml:space="preserve"> </w:t>
      </w:r>
      <w:r w:rsidR="008B6663" w:rsidRPr="00D12CFE">
        <w:rPr>
          <w:rFonts w:cstheme="minorHAnsi"/>
          <w:b/>
          <w:bCs/>
          <w:sz w:val="24"/>
          <w:szCs w:val="24"/>
        </w:rPr>
        <w:t>upisane u zk.ul.</w:t>
      </w:r>
      <w:r w:rsidR="003341E7">
        <w:rPr>
          <w:rFonts w:cstheme="minorHAnsi"/>
          <w:b/>
          <w:bCs/>
          <w:sz w:val="24"/>
          <w:szCs w:val="24"/>
        </w:rPr>
        <w:t>br.</w:t>
      </w:r>
      <w:r w:rsidR="008B6663" w:rsidRPr="00D12CFE">
        <w:rPr>
          <w:rFonts w:cstheme="minorHAnsi"/>
          <w:b/>
          <w:bCs/>
          <w:sz w:val="24"/>
          <w:szCs w:val="24"/>
        </w:rPr>
        <w:t xml:space="preserve"> 460 k.o. Bršljanica:</w:t>
      </w:r>
    </w:p>
    <w:p w14:paraId="227DD255" w14:textId="77777777" w:rsidR="00D12CFE" w:rsidRPr="00D12CFE" w:rsidRDefault="00D12CFE" w:rsidP="00D12CFE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D12CFE">
        <w:rPr>
          <w:rFonts w:eastAsia="Times New Roman" w:cstheme="minorHAnsi"/>
          <w:lang w:eastAsia="hr-HR"/>
        </w:rPr>
        <w:t xml:space="preserve">k.č.br. 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556/3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oranica Mala Bršljanica</w:t>
      </w:r>
      <w:r w:rsidRPr="00D12CFE">
        <w:rPr>
          <w:rFonts w:eastAsia="Times New Roman" w:cstheme="minorHAnsi"/>
          <w:lang w:eastAsia="hr-HR"/>
        </w:rPr>
        <w:tab/>
        <w:t xml:space="preserve">                83 čhv</w:t>
      </w:r>
      <w:r w:rsidRPr="00D12CFE">
        <w:rPr>
          <w:rFonts w:eastAsia="Times New Roman" w:cstheme="minorHAnsi"/>
          <w:lang w:eastAsia="hr-HR"/>
        </w:rPr>
        <w:tab/>
      </w:r>
    </w:p>
    <w:p w14:paraId="4FFAB88E" w14:textId="4E33496E" w:rsidR="00D12CFE" w:rsidRPr="00D12CFE" w:rsidRDefault="00D12CFE" w:rsidP="00D12CFE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D12CFE">
        <w:rPr>
          <w:rFonts w:eastAsia="Times New Roman" w:cstheme="minorHAnsi"/>
          <w:lang w:eastAsia="hr-HR"/>
        </w:rPr>
        <w:t xml:space="preserve">k.č.br. 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557/1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oranica Mala Bršljanica               129 čhv</w:t>
      </w:r>
      <w:r w:rsidRPr="00D12CFE">
        <w:rPr>
          <w:rFonts w:eastAsia="Times New Roman" w:cstheme="minorHAnsi"/>
          <w:lang w:eastAsia="hr-HR"/>
        </w:rPr>
        <w:tab/>
      </w:r>
    </w:p>
    <w:p w14:paraId="608709D5" w14:textId="1B3D07B2" w:rsidR="00D12CFE" w:rsidRPr="00D12CFE" w:rsidRDefault="00D12CFE" w:rsidP="00D12CFE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D12CFE">
        <w:rPr>
          <w:rFonts w:eastAsia="Times New Roman" w:cstheme="minorHAnsi"/>
          <w:lang w:eastAsia="hr-HR"/>
        </w:rPr>
        <w:t xml:space="preserve">k.č.br. 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569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oranica Mala Bršljanica               183 čhv</w:t>
      </w:r>
      <w:r w:rsidRPr="00D12CFE">
        <w:rPr>
          <w:rFonts w:eastAsia="Times New Roman" w:cstheme="minorHAnsi"/>
          <w:lang w:eastAsia="hr-HR"/>
        </w:rPr>
        <w:tab/>
      </w:r>
    </w:p>
    <w:p w14:paraId="37911FF3" w14:textId="4B349256" w:rsidR="00D12CFE" w:rsidRPr="00D12CFE" w:rsidRDefault="00D12CFE" w:rsidP="00D12CFE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 </w:t>
      </w:r>
      <w:r w:rsidRPr="00D12CFE">
        <w:rPr>
          <w:rFonts w:eastAsia="Times New Roman" w:cstheme="minorHAnsi"/>
          <w:lang w:eastAsia="hr-HR"/>
        </w:rPr>
        <w:t>k.č.br.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570/1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oranica Mala Bršljanica               830 čhv</w:t>
      </w:r>
    </w:p>
    <w:p w14:paraId="3C042074" w14:textId="3F6BB7FA" w:rsidR="006E3EC1" w:rsidRDefault="006E3EC1" w:rsidP="00D12CFE">
      <w:pPr>
        <w:rPr>
          <w:rFonts w:cstheme="minorHAnsi"/>
          <w:sz w:val="24"/>
          <w:szCs w:val="24"/>
        </w:rPr>
      </w:pPr>
    </w:p>
    <w:p w14:paraId="017836DF" w14:textId="7FA11B43" w:rsidR="00D12CFE" w:rsidRPr="00D12CFE" w:rsidRDefault="00D12CFE" w:rsidP="00D12CFE">
      <w:pPr>
        <w:jc w:val="both"/>
        <w:rPr>
          <w:rFonts w:cstheme="minorHAnsi"/>
          <w:sz w:val="24"/>
          <w:szCs w:val="24"/>
        </w:rPr>
      </w:pPr>
      <w:r w:rsidRPr="00D12CFE">
        <w:rPr>
          <w:rFonts w:cstheme="minorHAnsi"/>
          <w:sz w:val="24"/>
          <w:szCs w:val="24"/>
        </w:rPr>
        <w:t xml:space="preserve">Čestice navedene pod rednim brojem </w:t>
      </w:r>
      <w:r>
        <w:rPr>
          <w:rFonts w:cstheme="minorHAnsi"/>
          <w:sz w:val="24"/>
          <w:szCs w:val="24"/>
        </w:rPr>
        <w:t>1</w:t>
      </w:r>
      <w:r w:rsidRPr="00D12CFE">
        <w:rPr>
          <w:rFonts w:cstheme="minorHAnsi"/>
          <w:sz w:val="24"/>
          <w:szCs w:val="24"/>
        </w:rPr>
        <w:t>. prodaju se zajedno jer predstavljaju cjelinu.</w:t>
      </w:r>
    </w:p>
    <w:p w14:paraId="7BDDAFE5" w14:textId="2835E902" w:rsidR="00D12CFE" w:rsidRPr="00D12CFE" w:rsidRDefault="00D12CFE" w:rsidP="00D12CFE">
      <w:pPr>
        <w:jc w:val="both"/>
        <w:rPr>
          <w:rFonts w:cstheme="minorHAnsi"/>
          <w:sz w:val="24"/>
          <w:szCs w:val="24"/>
        </w:rPr>
      </w:pPr>
      <w:r w:rsidRPr="00D12CFE">
        <w:rPr>
          <w:rFonts w:cstheme="minorHAnsi"/>
          <w:sz w:val="24"/>
          <w:szCs w:val="24"/>
        </w:rPr>
        <w:t xml:space="preserve">Početna cijena za nekretnine pod rednim brojem </w:t>
      </w:r>
      <w:r>
        <w:rPr>
          <w:rFonts w:cstheme="minorHAnsi"/>
          <w:sz w:val="24"/>
          <w:szCs w:val="24"/>
        </w:rPr>
        <w:t>1</w:t>
      </w:r>
      <w:r w:rsidRPr="00D12CFE">
        <w:rPr>
          <w:rFonts w:cstheme="minorHAnsi"/>
          <w:sz w:val="24"/>
          <w:szCs w:val="24"/>
        </w:rPr>
        <w:t xml:space="preserve">. iznosi: </w:t>
      </w:r>
      <w:r w:rsidRPr="00D12CFE">
        <w:rPr>
          <w:rFonts w:cstheme="minorHAnsi"/>
          <w:b/>
          <w:bCs/>
          <w:sz w:val="24"/>
          <w:szCs w:val="24"/>
        </w:rPr>
        <w:t>1.500,00 EUR-a.</w:t>
      </w:r>
      <w:r w:rsidRPr="00D12CFE">
        <w:rPr>
          <w:rFonts w:cstheme="minorHAnsi"/>
          <w:b/>
          <w:bCs/>
          <w:sz w:val="24"/>
          <w:szCs w:val="24"/>
        </w:rPr>
        <w:tab/>
      </w:r>
      <w:r w:rsidRPr="00D12CFE">
        <w:rPr>
          <w:rFonts w:cstheme="minorHAnsi"/>
          <w:sz w:val="24"/>
          <w:szCs w:val="24"/>
        </w:rPr>
        <w:t xml:space="preserve">             </w:t>
      </w:r>
    </w:p>
    <w:p w14:paraId="02B1EED0" w14:textId="15EC8D9F" w:rsidR="00D12CFE" w:rsidRDefault="00D12CFE" w:rsidP="00D12CFE">
      <w:pPr>
        <w:jc w:val="both"/>
        <w:rPr>
          <w:rFonts w:cstheme="minorHAnsi"/>
          <w:sz w:val="24"/>
          <w:szCs w:val="24"/>
        </w:rPr>
      </w:pPr>
      <w:bookmarkStart w:id="1" w:name="_Hlk140053931"/>
      <w:r w:rsidRPr="00D12CFE">
        <w:rPr>
          <w:rFonts w:cstheme="minorHAnsi"/>
          <w:sz w:val="24"/>
          <w:szCs w:val="24"/>
        </w:rPr>
        <w:t>Najpovoljniji ponuditelj, pored kupoprodajne cijene, snosi i trošak izrade procjembenog</w:t>
      </w:r>
      <w:r>
        <w:rPr>
          <w:rFonts w:cstheme="minorHAnsi"/>
          <w:sz w:val="24"/>
          <w:szCs w:val="24"/>
        </w:rPr>
        <w:t xml:space="preserve"> </w:t>
      </w:r>
      <w:r w:rsidRPr="00D12CFE">
        <w:rPr>
          <w:rFonts w:cstheme="minorHAnsi"/>
          <w:sz w:val="24"/>
          <w:szCs w:val="24"/>
        </w:rPr>
        <w:t>elaborata u iznosu od 1.015,00 EUR, za koji će se uvećati postignuta kupoprodajna cijena iz najpovoljnije ponude.</w:t>
      </w:r>
      <w:bookmarkEnd w:id="1"/>
    </w:p>
    <w:p w14:paraId="73D677B2" w14:textId="77777777" w:rsidR="00D12CFE" w:rsidRDefault="00D12CFE" w:rsidP="00D12CFE">
      <w:pPr>
        <w:jc w:val="both"/>
        <w:rPr>
          <w:rFonts w:cstheme="minorHAnsi"/>
          <w:sz w:val="24"/>
          <w:szCs w:val="24"/>
        </w:rPr>
      </w:pPr>
    </w:p>
    <w:p w14:paraId="6E21A42F" w14:textId="5BE31ECE" w:rsidR="00D12CFE" w:rsidRPr="00D12CFE" w:rsidRDefault="00D12CFE" w:rsidP="00D12CFE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12CFE">
        <w:rPr>
          <w:rFonts w:cstheme="minorHAnsi"/>
          <w:b/>
          <w:bCs/>
          <w:sz w:val="24"/>
          <w:szCs w:val="24"/>
        </w:rPr>
        <w:t>nekretnine upisane u zk.ul.br. 404 k.o. Dišnik:</w:t>
      </w:r>
    </w:p>
    <w:p w14:paraId="1AA7B26A" w14:textId="33C68125" w:rsidR="00D12CFE" w:rsidRDefault="00D12CFE" w:rsidP="00D12CFE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D12CFE">
        <w:rPr>
          <w:rFonts w:cstheme="minorHAnsi"/>
          <w:sz w:val="24"/>
          <w:szCs w:val="24"/>
        </w:rPr>
        <w:t xml:space="preserve">k.č.br. </w:t>
      </w:r>
      <w:r w:rsidRPr="00D12CFE">
        <w:rPr>
          <w:rFonts w:cstheme="minorHAnsi"/>
          <w:sz w:val="24"/>
          <w:szCs w:val="24"/>
        </w:rPr>
        <w:tab/>
      </w:r>
      <w:r w:rsidRPr="00D12CFE">
        <w:rPr>
          <w:rFonts w:cstheme="minorHAnsi"/>
          <w:sz w:val="24"/>
          <w:szCs w:val="24"/>
        </w:rPr>
        <w:tab/>
        <w:t>1000/8</w:t>
      </w:r>
      <w:r w:rsidRPr="00D12CFE">
        <w:rPr>
          <w:rFonts w:cstheme="minorHAnsi"/>
          <w:sz w:val="24"/>
          <w:szCs w:val="24"/>
        </w:rPr>
        <w:tab/>
      </w:r>
      <w:r w:rsidRPr="00D12CFE">
        <w:rPr>
          <w:rFonts w:cstheme="minorHAnsi"/>
          <w:sz w:val="24"/>
          <w:szCs w:val="24"/>
        </w:rPr>
        <w:tab/>
        <w:t>laktofriz                                         10 čhv</w:t>
      </w:r>
    </w:p>
    <w:p w14:paraId="1B953B98" w14:textId="77777777" w:rsidR="00D12CFE" w:rsidRDefault="00D12CFE" w:rsidP="00D12CFE">
      <w:pPr>
        <w:jc w:val="both"/>
        <w:rPr>
          <w:rFonts w:cstheme="minorHAnsi"/>
          <w:sz w:val="24"/>
          <w:szCs w:val="24"/>
        </w:rPr>
      </w:pPr>
    </w:p>
    <w:p w14:paraId="45FE8764" w14:textId="24F64826" w:rsidR="00D12CFE" w:rsidRPr="00D12CFE" w:rsidRDefault="00D12CFE" w:rsidP="00D12CFE">
      <w:pPr>
        <w:jc w:val="both"/>
        <w:rPr>
          <w:rFonts w:cstheme="minorHAnsi"/>
          <w:b/>
          <w:bCs/>
          <w:sz w:val="24"/>
          <w:szCs w:val="24"/>
        </w:rPr>
      </w:pPr>
      <w:r w:rsidRPr="00D12CFE">
        <w:rPr>
          <w:rFonts w:cstheme="minorHAnsi"/>
          <w:sz w:val="24"/>
          <w:szCs w:val="24"/>
        </w:rPr>
        <w:t>Početna cijena za nekretnin</w:t>
      </w:r>
      <w:r w:rsidR="006A1BBC">
        <w:rPr>
          <w:rFonts w:cstheme="minorHAnsi"/>
          <w:sz w:val="24"/>
          <w:szCs w:val="24"/>
        </w:rPr>
        <w:t>e</w:t>
      </w:r>
      <w:r w:rsidRPr="00D12CFE">
        <w:rPr>
          <w:rFonts w:cstheme="minorHAnsi"/>
          <w:sz w:val="24"/>
          <w:szCs w:val="24"/>
        </w:rPr>
        <w:t xml:space="preserve"> naveden</w:t>
      </w:r>
      <w:r w:rsidR="006A1BBC">
        <w:rPr>
          <w:rFonts w:cstheme="minorHAnsi"/>
          <w:sz w:val="24"/>
          <w:szCs w:val="24"/>
        </w:rPr>
        <w:t>e</w:t>
      </w:r>
      <w:r w:rsidRPr="00D12CFE">
        <w:rPr>
          <w:rFonts w:cstheme="minorHAnsi"/>
          <w:sz w:val="24"/>
          <w:szCs w:val="24"/>
        </w:rPr>
        <w:t xml:space="preserve"> pod rednim brojem </w:t>
      </w:r>
      <w:r w:rsidR="005F2091">
        <w:rPr>
          <w:rFonts w:cstheme="minorHAnsi"/>
          <w:sz w:val="24"/>
          <w:szCs w:val="24"/>
        </w:rPr>
        <w:t>2</w:t>
      </w:r>
      <w:r w:rsidRPr="00D12CFE">
        <w:rPr>
          <w:rFonts w:cstheme="minorHAnsi"/>
          <w:sz w:val="24"/>
          <w:szCs w:val="24"/>
        </w:rPr>
        <w:t xml:space="preserve">. iznos: </w:t>
      </w:r>
      <w:r w:rsidRPr="00D12CFE">
        <w:rPr>
          <w:rFonts w:cstheme="minorHAnsi"/>
          <w:b/>
          <w:bCs/>
          <w:sz w:val="24"/>
          <w:szCs w:val="24"/>
        </w:rPr>
        <w:t>1.300,00 EUR-a.</w:t>
      </w:r>
    </w:p>
    <w:p w14:paraId="47387AD3" w14:textId="509CD6D4" w:rsidR="00D12CFE" w:rsidRDefault="00D12CFE" w:rsidP="00D12CFE">
      <w:pPr>
        <w:jc w:val="both"/>
        <w:rPr>
          <w:rFonts w:cstheme="minorHAnsi"/>
          <w:sz w:val="24"/>
          <w:szCs w:val="24"/>
        </w:rPr>
      </w:pPr>
      <w:r w:rsidRPr="00D12CFE">
        <w:rPr>
          <w:rFonts w:cstheme="minorHAnsi"/>
          <w:sz w:val="24"/>
          <w:szCs w:val="24"/>
        </w:rPr>
        <w:t>Najpovoljniji ponuditelj, pored kupoprodajne cijene, snosi i trošak izrade procjembenog elaborata u iznosu od 225,00 EUR, za koji će se uvećati postignuta kupoprodajna cijena iz najpovoljnije ponude.</w:t>
      </w:r>
    </w:p>
    <w:p w14:paraId="50C2882B" w14:textId="77777777" w:rsidR="003538BD" w:rsidRDefault="003538BD" w:rsidP="00D12CFE">
      <w:pPr>
        <w:jc w:val="both"/>
        <w:rPr>
          <w:rFonts w:cstheme="minorHAnsi"/>
          <w:sz w:val="24"/>
          <w:szCs w:val="24"/>
        </w:rPr>
      </w:pPr>
    </w:p>
    <w:p w14:paraId="404766F8" w14:textId="349BDA81" w:rsidR="003538BD" w:rsidRPr="003538BD" w:rsidRDefault="003538BD" w:rsidP="003538BD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538BD">
        <w:rPr>
          <w:rFonts w:cstheme="minorHAnsi"/>
          <w:b/>
          <w:bCs/>
          <w:sz w:val="24"/>
          <w:szCs w:val="24"/>
        </w:rPr>
        <w:t>nekretnine upisane u zk.ul.br. 938 k.o. Tomašica:</w:t>
      </w:r>
    </w:p>
    <w:p w14:paraId="2E9B6CFC" w14:textId="0DF4161A" w:rsidR="003538BD" w:rsidRPr="003538BD" w:rsidRDefault="003538BD" w:rsidP="003538BD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</w:t>
      </w:r>
      <w:r w:rsidRPr="003538BD">
        <w:rPr>
          <w:rFonts w:cstheme="minorHAnsi"/>
          <w:sz w:val="24"/>
          <w:szCs w:val="24"/>
        </w:rPr>
        <w:t xml:space="preserve"> k.č.br. </w:t>
      </w:r>
      <w:r w:rsidRPr="003538BD">
        <w:rPr>
          <w:rFonts w:cstheme="minorHAnsi"/>
          <w:sz w:val="24"/>
          <w:szCs w:val="24"/>
        </w:rPr>
        <w:tab/>
      </w:r>
      <w:r w:rsidRPr="003538BD">
        <w:rPr>
          <w:rFonts w:cstheme="minorHAnsi"/>
          <w:sz w:val="24"/>
          <w:szCs w:val="24"/>
        </w:rPr>
        <w:tab/>
        <w:t>1259/2</w:t>
      </w:r>
      <w:r w:rsidRPr="003538BD">
        <w:rPr>
          <w:rFonts w:cstheme="minorHAnsi"/>
          <w:sz w:val="24"/>
          <w:szCs w:val="24"/>
        </w:rPr>
        <w:tab/>
      </w:r>
      <w:r w:rsidRPr="003538BD">
        <w:rPr>
          <w:rFonts w:cstheme="minorHAnsi"/>
          <w:sz w:val="24"/>
          <w:szCs w:val="24"/>
        </w:rPr>
        <w:tab/>
        <w:t>laktofriz                                         12 čhv</w:t>
      </w:r>
    </w:p>
    <w:p w14:paraId="507946E7" w14:textId="77777777" w:rsidR="00D12CFE" w:rsidRDefault="00D12CFE" w:rsidP="00D12CFE">
      <w:pPr>
        <w:rPr>
          <w:rFonts w:cstheme="minorHAnsi"/>
          <w:sz w:val="24"/>
          <w:szCs w:val="24"/>
        </w:rPr>
      </w:pPr>
    </w:p>
    <w:p w14:paraId="0691A6F9" w14:textId="4C421C0D" w:rsidR="003538BD" w:rsidRPr="003538BD" w:rsidRDefault="003538BD" w:rsidP="003538BD">
      <w:pPr>
        <w:jc w:val="both"/>
        <w:rPr>
          <w:rFonts w:cstheme="minorHAnsi"/>
          <w:b/>
          <w:bCs/>
          <w:sz w:val="24"/>
          <w:szCs w:val="24"/>
        </w:rPr>
      </w:pPr>
      <w:r w:rsidRPr="003538BD">
        <w:rPr>
          <w:rFonts w:cstheme="minorHAnsi"/>
          <w:sz w:val="24"/>
          <w:szCs w:val="24"/>
        </w:rPr>
        <w:t>Početna cijena za nekretnin</w:t>
      </w:r>
      <w:r w:rsidR="006A1BBC">
        <w:rPr>
          <w:rFonts w:cstheme="minorHAnsi"/>
          <w:sz w:val="24"/>
          <w:szCs w:val="24"/>
        </w:rPr>
        <w:t>e</w:t>
      </w:r>
      <w:r w:rsidRPr="003538BD">
        <w:rPr>
          <w:rFonts w:cstheme="minorHAnsi"/>
          <w:sz w:val="24"/>
          <w:szCs w:val="24"/>
        </w:rPr>
        <w:t xml:space="preserve"> naveden</w:t>
      </w:r>
      <w:r w:rsidR="006A1BBC">
        <w:rPr>
          <w:rFonts w:cstheme="minorHAnsi"/>
          <w:sz w:val="24"/>
          <w:szCs w:val="24"/>
        </w:rPr>
        <w:t>e</w:t>
      </w:r>
      <w:r w:rsidRPr="003538BD">
        <w:rPr>
          <w:rFonts w:cstheme="minorHAnsi"/>
          <w:sz w:val="24"/>
          <w:szCs w:val="24"/>
        </w:rPr>
        <w:t xml:space="preserve"> pod rednim brojem </w:t>
      </w:r>
      <w:r>
        <w:rPr>
          <w:rFonts w:cstheme="minorHAnsi"/>
          <w:sz w:val="24"/>
          <w:szCs w:val="24"/>
        </w:rPr>
        <w:t>3</w:t>
      </w:r>
      <w:r w:rsidRPr="003538BD">
        <w:rPr>
          <w:rFonts w:cstheme="minorHAnsi"/>
          <w:sz w:val="24"/>
          <w:szCs w:val="24"/>
        </w:rPr>
        <w:t xml:space="preserve">. iznos: </w:t>
      </w:r>
      <w:r w:rsidRPr="003538BD">
        <w:rPr>
          <w:rFonts w:cstheme="minorHAnsi"/>
          <w:b/>
          <w:bCs/>
          <w:sz w:val="24"/>
          <w:szCs w:val="24"/>
        </w:rPr>
        <w:t>1.400,00 EUR-a.</w:t>
      </w:r>
    </w:p>
    <w:p w14:paraId="4C623F8A" w14:textId="3CD8AD3D" w:rsidR="0082457F" w:rsidRPr="003538BD" w:rsidRDefault="003538BD" w:rsidP="003538BD">
      <w:pPr>
        <w:jc w:val="both"/>
        <w:rPr>
          <w:rFonts w:cstheme="minorHAnsi"/>
          <w:sz w:val="24"/>
          <w:szCs w:val="24"/>
        </w:rPr>
      </w:pPr>
      <w:r w:rsidRPr="003538BD">
        <w:rPr>
          <w:rFonts w:cstheme="minorHAnsi"/>
          <w:sz w:val="24"/>
          <w:szCs w:val="24"/>
        </w:rPr>
        <w:lastRenderedPageBreak/>
        <w:t>Najpovoljniji ponuditelj, pored kupoprodajne cijene, snosi i trošak izrade procjembenog elaborata u iznosu od 225,00 EUR, za koji će se uvećati postignuta kupoprodajna cijena iz najpovoljnije ponude.</w:t>
      </w:r>
    </w:p>
    <w:p w14:paraId="427F41C8" w14:textId="77777777" w:rsidR="006E3EC1" w:rsidRPr="001A3659" w:rsidRDefault="006E3EC1" w:rsidP="00765317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051DBD4" w14:textId="399ABDAB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7E003E73" w14:textId="77777777" w:rsidR="006E3EC1" w:rsidRPr="001A3659" w:rsidRDefault="006E3EC1" w:rsidP="00704D2F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Nekretnine iz točke I. ovog Natječaja prodaju se javnim prikupljanjem ponuda prema naznačenim rednim brojevima cjelina.</w:t>
      </w:r>
    </w:p>
    <w:p w14:paraId="6A68C47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15A333D" w14:textId="006B1B3F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III.</w:t>
      </w:r>
    </w:p>
    <w:p w14:paraId="11A3D058" w14:textId="46E76063" w:rsidR="006E3EC1" w:rsidRPr="001A3659" w:rsidRDefault="006E3EC1" w:rsidP="00704D2F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="004D37F8" w:rsidRPr="005D3D7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30</w:t>
      </w:r>
      <w:r w:rsidRPr="005D3D7A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(</w:t>
      </w:r>
      <w:r w:rsidR="004D37F8" w:rsidRPr="005D3D7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trideset</w:t>
      </w:r>
      <w:r w:rsidRPr="005D3D7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)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dana od dana objave natječaja.</w:t>
      </w:r>
    </w:p>
    <w:p w14:paraId="547C7431" w14:textId="3E942505" w:rsidR="006E3EC1" w:rsidRPr="001A3659" w:rsidRDefault="006E3EC1" w:rsidP="00704D2F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Natječaj će se objaviti na oglasnoj ploči</w:t>
      </w:r>
      <w:r w:rsidR="008366DE">
        <w:rPr>
          <w:rFonts w:eastAsia="Times New Roman" w:cstheme="minorHAnsi"/>
          <w:sz w:val="24"/>
          <w:szCs w:val="24"/>
          <w:lang w:eastAsia="hr-HR"/>
        </w:rPr>
        <w:t xml:space="preserve"> i</w:t>
      </w:r>
      <w:r w:rsidR="0076531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sz w:val="24"/>
          <w:szCs w:val="24"/>
          <w:lang w:eastAsia="hr-HR"/>
        </w:rPr>
        <w:t>mrežnim stranicama Grada Garešnice</w:t>
      </w:r>
      <w:r w:rsidR="008366DE">
        <w:rPr>
          <w:rFonts w:eastAsia="Times New Roman" w:cstheme="minorHAnsi"/>
          <w:sz w:val="24"/>
          <w:szCs w:val="24"/>
          <w:lang w:eastAsia="hr-HR"/>
        </w:rPr>
        <w:t>.</w:t>
      </w:r>
    </w:p>
    <w:p w14:paraId="45826CCB" w14:textId="77777777" w:rsidR="006E3EC1" w:rsidRPr="001A3659" w:rsidRDefault="006E3EC1" w:rsidP="00704D2F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37947E4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74188927" w14:textId="2800F65D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IV.</w:t>
      </w:r>
    </w:p>
    <w:p w14:paraId="45E9D675" w14:textId="77777777" w:rsidR="006E3EC1" w:rsidRPr="001A3659" w:rsidRDefault="006E3EC1" w:rsidP="0037532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F851F2">
        <w:rPr>
          <w:rFonts w:eastAsia="Times New Roman" w:cstheme="minorHAnsi"/>
          <w:sz w:val="24"/>
          <w:szCs w:val="24"/>
          <w:lang w:eastAsia="hr-HR"/>
        </w:rPr>
        <w:t>Grada Garešnice, Vladimira Nazora 20A, 43280 Garešnica, s naznakom</w:t>
      </w:r>
    </w:p>
    <w:p w14:paraId="36D52A9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AD06FED" w14:textId="3C3C3901" w:rsidR="006E3EC1" w:rsidRPr="001A3659" w:rsidRDefault="006E3EC1" w:rsidP="0093706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37532B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„PONUDA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NA</w:t>
      </w:r>
      <w:r w:rsidR="007B096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2.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PON</w:t>
      </w:r>
      <w:r w:rsidR="0093706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7532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JAVNI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NATJEČAJ ZA PRODAJU NEKRETNINA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– NE OTVARAJ“.</w:t>
      </w:r>
    </w:p>
    <w:p w14:paraId="196294FE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5FA8918" w14:textId="77777777" w:rsidR="006E3EC1" w:rsidRPr="001A3659" w:rsidRDefault="006E3EC1" w:rsidP="0037532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276A6019" w14:textId="77777777" w:rsidR="006E3EC1" w:rsidRPr="001A3659" w:rsidRDefault="006E3EC1" w:rsidP="0037532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36F554A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5BD1618" w14:textId="47F80349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0DCA8718" w14:textId="77777777" w:rsidR="006E3EC1" w:rsidRPr="001A3659" w:rsidRDefault="006E3EC1" w:rsidP="0014018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2DAD562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3CD85DE" w14:textId="10A2E106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2CC222A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B497E">
        <w:rPr>
          <w:rFonts w:eastAsia="Times New Roman" w:cstheme="minorHAnsi"/>
          <w:color w:val="000000" w:themeColor="text1"/>
          <w:sz w:val="24"/>
          <w:szCs w:val="24"/>
          <w:lang w:eastAsia="hr-HR"/>
        </w:rPr>
        <w:t>Pisana ponuda</w:t>
      </w:r>
      <w:r w:rsidRPr="00140182">
        <w:rPr>
          <w:rFonts w:eastAsia="Times New Roman" w:cstheme="minorHAnsi"/>
          <w:color w:val="FF0000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sz w:val="24"/>
          <w:szCs w:val="24"/>
          <w:lang w:eastAsia="hr-HR"/>
        </w:rPr>
        <w:t>mora obavezno sadržavati:</w:t>
      </w:r>
    </w:p>
    <w:p w14:paraId="2EB89CD0" w14:textId="37A02AEE" w:rsidR="006E3EC1" w:rsidRPr="001A3659" w:rsidRDefault="006E3EC1" w:rsidP="0059483A">
      <w:pPr>
        <w:widowControl w:val="0"/>
        <w:autoSpaceDE w:val="0"/>
        <w:autoSpaceDN w:val="0"/>
        <w:adjustRightInd w:val="0"/>
        <w:ind w:left="709" w:hanging="709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      -   ime, prezime i adresu za fizičku osobu, odnosno naziv i sjedište za pravnu osobu ponuditelja, OIB ponuditelja,  broj telefona, e-mail i druge kontakte ponuditelja uz dostavu odgovarajućih dokaza (preslika osobne iskaznice ili drugi dokumenti koji dokazuju ime i prezime, rješenje o upisu u sudski</w:t>
      </w:r>
      <w:r w:rsidR="007B497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sz w:val="24"/>
          <w:szCs w:val="24"/>
          <w:lang w:eastAsia="hr-HR"/>
        </w:rPr>
        <w:t>ili drugi odgovarajući registar i sl.)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7B64B538" w14:textId="72A2D7AA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naznaku </w:t>
      </w:r>
      <w:r w:rsidR="001D104E">
        <w:rPr>
          <w:rFonts w:eastAsia="Times New Roman" w:cstheme="minorHAnsi"/>
          <w:sz w:val="24"/>
          <w:szCs w:val="24"/>
          <w:lang w:eastAsia="hr-HR"/>
        </w:rPr>
        <w:t>nekretnina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za koje se podnosi ponuda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6189277E" w14:textId="520ACF4A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nekretnina iz točke I. Natječaja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65BCFA3E" w14:textId="56124A28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1DD904D3" w14:textId="6557DA76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dokaz o izvršenoj u</w:t>
      </w:r>
      <w:r w:rsidR="001D225B">
        <w:rPr>
          <w:rFonts w:eastAsia="Times New Roman" w:cstheme="minorHAnsi"/>
          <w:sz w:val="24"/>
          <w:szCs w:val="24"/>
          <w:lang w:eastAsia="hr-HR"/>
        </w:rPr>
        <w:t>p</w:t>
      </w:r>
      <w:r w:rsidRPr="001A3659">
        <w:rPr>
          <w:rFonts w:eastAsia="Times New Roman" w:cstheme="minorHAnsi"/>
          <w:sz w:val="24"/>
          <w:szCs w:val="24"/>
          <w:lang w:eastAsia="hr-HR"/>
        </w:rPr>
        <w:t>lati jamčevine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26B3EA9E" w14:textId="7D71A7A9" w:rsidR="00B311CA" w:rsidRPr="00D37115" w:rsidRDefault="006E3EC1" w:rsidP="00D37115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12FF">
        <w:rPr>
          <w:rFonts w:eastAsia="Times New Roman" w:cstheme="minorHAnsi"/>
          <w:color w:val="000000" w:themeColor="text1"/>
          <w:sz w:val="24"/>
          <w:szCs w:val="24"/>
          <w:lang w:eastAsia="hr-HR"/>
        </w:rPr>
        <w:t>broj računa</w:t>
      </w:r>
      <w:r w:rsidRPr="00D86C62">
        <w:rPr>
          <w:rFonts w:eastAsia="Times New Roman" w:cstheme="minorHAnsi"/>
          <w:color w:val="FF0000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sz w:val="24"/>
          <w:szCs w:val="24"/>
          <w:lang w:eastAsia="hr-HR"/>
        </w:rPr>
        <w:t>(IBAN) na koji će se moći izvršiti povrat uplaćene jamčevine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53122A8D" w14:textId="3576C46A" w:rsidR="006E3EC1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296A3400" w14:textId="77777777" w:rsidR="00D37115" w:rsidRPr="004D7AD0" w:rsidRDefault="00D37115" w:rsidP="00D37115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2CF4384" w14:textId="539F68B6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VII.</w:t>
      </w:r>
    </w:p>
    <w:p w14:paraId="7972C60B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1685">
        <w:rPr>
          <w:rFonts w:eastAsia="Times New Roman" w:cstheme="minorHAnsi"/>
          <w:color w:val="000000" w:themeColor="text1"/>
          <w:sz w:val="24"/>
          <w:szCs w:val="24"/>
          <w:lang w:eastAsia="hr-HR"/>
        </w:rPr>
        <w:t>Ponuditelji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su dužni uplatiti jamčevinu u iznosu od 10% utvrđene početne kupoprodajne cijene za svaku cjelinu označenu rednim brojem iz točke I. ovog natječaja za koje podnose ponudu.</w:t>
      </w:r>
    </w:p>
    <w:p w14:paraId="43248536" w14:textId="04C5B3F6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166C01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F851F2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166C01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F851F2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166C01">
        <w:rPr>
          <w:rFonts w:eastAsia="Times New Roman" w:cstheme="minorHAnsi"/>
          <w:b/>
          <w:bCs/>
          <w:sz w:val="24"/>
          <w:szCs w:val="24"/>
          <w:lang w:eastAsia="hr-HR"/>
        </w:rPr>
        <w:t>9016 - OIB</w:t>
      </w:r>
      <w:r w:rsidRPr="00F851F2">
        <w:rPr>
          <w:rFonts w:eastAsia="Times New Roman" w:cstheme="minorHAnsi"/>
          <w:sz w:val="24"/>
          <w:szCs w:val="24"/>
          <w:lang w:eastAsia="hr-HR"/>
        </w:rPr>
        <w:t xml:space="preserve"> ponuditelja,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opis plaćanja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„Jamčevina za</w:t>
      </w:r>
      <w:r w:rsidR="00D501A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drugi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pon</w:t>
      </w:r>
      <w:r w:rsidR="00B61685">
        <w:rPr>
          <w:rFonts w:eastAsia="Times New Roman" w:cstheme="minorHAnsi"/>
          <w:b/>
          <w:bCs/>
          <w:sz w:val="24"/>
          <w:szCs w:val="24"/>
          <w:lang w:eastAsia="hr-HR"/>
        </w:rPr>
        <w:t>ovljeni javni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natječaj</w:t>
      </w:r>
      <w:r w:rsidR="00B61685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-</w:t>
      </w:r>
      <w:r w:rsidR="00B61685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prodaja nekretnina“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6B17542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903B5A7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1E5CBA1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568B397C" w14:textId="2580FD8A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VIII.</w:t>
      </w:r>
    </w:p>
    <w:p w14:paraId="6404E1F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Najboljim ponuditeljem smatra se ponuditelj koji ponudi najvišu kupoprodajnu cijenu uz uvijet da ispunjava sve druge uvjete iz javnog natječaja.</w:t>
      </w:r>
    </w:p>
    <w:p w14:paraId="2A5D1F8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518FB910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11BB830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21C1B1A" w14:textId="608B4E6E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IX.</w:t>
      </w:r>
    </w:p>
    <w:p w14:paraId="278ADA0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50B06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Nekretninama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iz točke I. raspolaže se u stanju „viđeno-kupljeno“.</w:t>
      </w:r>
    </w:p>
    <w:p w14:paraId="14DA21C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0F4F42E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EC5C5A5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EB7122" w14:textId="5B4CADBF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0591F96B" w14:textId="1C80C784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u 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>sal</w:t>
      </w:r>
      <w:r w:rsidR="00CE72F2">
        <w:rPr>
          <w:rFonts w:eastAsia="Times New Roman" w:cstheme="minorHAnsi"/>
          <w:sz w:val="24"/>
          <w:szCs w:val="24"/>
          <w:lang w:eastAsia="hr-HR"/>
        </w:rPr>
        <w:t>i</w:t>
      </w:r>
      <w:r w:rsidR="00C560B2">
        <w:rPr>
          <w:rFonts w:eastAsia="Times New Roman" w:cstheme="minorHAnsi"/>
          <w:sz w:val="24"/>
          <w:szCs w:val="24"/>
          <w:lang w:eastAsia="hr-HR"/>
        </w:rPr>
        <w:t xml:space="preserve"> za sastanke</w:t>
      </w:r>
      <w:r w:rsidR="00CE72F2">
        <w:rPr>
          <w:rFonts w:eastAsia="Times New Roman" w:cstheme="minorHAnsi"/>
          <w:sz w:val="24"/>
          <w:szCs w:val="24"/>
          <w:lang w:eastAsia="hr-HR"/>
        </w:rPr>
        <w:t xml:space="preserve"> u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Gradsk</w:t>
      </w:r>
      <w:r w:rsidR="00CE72F2">
        <w:rPr>
          <w:rFonts w:eastAsia="Times New Roman" w:cstheme="minorHAnsi"/>
          <w:sz w:val="24"/>
          <w:szCs w:val="24"/>
          <w:lang w:eastAsia="hr-HR"/>
        </w:rPr>
        <w:t>oj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uprav</w:t>
      </w:r>
      <w:r w:rsidR="00CE72F2">
        <w:rPr>
          <w:rFonts w:eastAsia="Times New Roman" w:cstheme="minorHAnsi"/>
          <w:sz w:val="24"/>
          <w:szCs w:val="24"/>
          <w:lang w:eastAsia="hr-HR"/>
        </w:rPr>
        <w:t>i Grada Garešnice,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na</w:t>
      </w:r>
      <w:r w:rsidR="00CE72F2">
        <w:rPr>
          <w:rFonts w:eastAsia="Times New Roman" w:cstheme="minorHAnsi"/>
          <w:sz w:val="24"/>
          <w:szCs w:val="24"/>
          <w:lang w:eastAsia="hr-HR"/>
        </w:rPr>
        <w:t xml:space="preserve"> adresi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sz w:val="24"/>
          <w:szCs w:val="24"/>
          <w:lang w:eastAsia="hr-HR"/>
        </w:rPr>
        <w:t>Vladimira Nazora 2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>0A</w:t>
      </w:r>
      <w:r w:rsidRPr="001A3659">
        <w:rPr>
          <w:rFonts w:eastAsia="Times New Roman" w:cstheme="minorHAnsi"/>
          <w:sz w:val="24"/>
          <w:szCs w:val="24"/>
          <w:lang w:eastAsia="hr-HR"/>
        </w:rPr>
        <w:t>,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E72F2">
        <w:rPr>
          <w:rFonts w:eastAsia="Times New Roman" w:cstheme="minorHAnsi"/>
          <w:sz w:val="24"/>
          <w:szCs w:val="24"/>
          <w:lang w:eastAsia="hr-HR"/>
        </w:rPr>
        <w:t>I. kat,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D225B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dana</w:t>
      </w:r>
      <w:r w:rsidR="0059483A" w:rsidRPr="001D225B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46247F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11</w:t>
      </w:r>
      <w:r w:rsidR="00765317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</w:t>
      </w:r>
      <w:r w:rsidR="000D16BE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0</w:t>
      </w:r>
      <w:r w:rsidR="0046247F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7</w:t>
      </w:r>
      <w:r w:rsidR="000D16BE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</w:t>
      </w:r>
      <w:r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202</w:t>
      </w:r>
      <w:r w:rsidR="00765317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5</w:t>
      </w:r>
      <w:r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. </w:t>
      </w:r>
      <w:r w:rsidR="000D16BE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godine </w:t>
      </w:r>
      <w:r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u </w:t>
      </w:r>
      <w:r w:rsidR="004D37F8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0</w:t>
      </w:r>
      <w:r w:rsidR="0046247F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8</w:t>
      </w:r>
      <w:r w:rsidR="001D225B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,</w:t>
      </w:r>
      <w:r w:rsidR="0046247F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3</w:t>
      </w:r>
      <w:r w:rsidR="004D37F8"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0</w:t>
      </w:r>
      <w:r w:rsidRPr="0046247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sati</w:t>
      </w:r>
      <w:r w:rsidRPr="001D225B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</w:t>
      </w:r>
    </w:p>
    <w:p w14:paraId="4C1A4281" w14:textId="5992406B" w:rsidR="006E3EC1" w:rsidRPr="001A3659" w:rsidRDefault="00EC23A7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</w:t>
      </w:r>
    </w:p>
    <w:p w14:paraId="33F2A843" w14:textId="27B265C9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XI.</w:t>
      </w:r>
    </w:p>
    <w:p w14:paraId="2037B9B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14DC78C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F463856" w14:textId="01F78AFE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XII.</w:t>
      </w:r>
    </w:p>
    <w:p w14:paraId="0B470D50" w14:textId="05704D59" w:rsidR="006E3EC1" w:rsidRDefault="006E3EC1" w:rsidP="00765317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0EAB5503" w14:textId="77777777" w:rsidR="008366DE" w:rsidRPr="001A3659" w:rsidRDefault="008366DE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CCA5F2B" w14:textId="19C714A9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X</w:t>
      </w:r>
      <w:r w:rsidR="00765317" w:rsidRPr="008366DE">
        <w:rPr>
          <w:rFonts w:eastAsia="Times New Roman" w:cstheme="minorHAnsi"/>
          <w:b/>
          <w:bCs/>
          <w:sz w:val="24"/>
          <w:szCs w:val="24"/>
          <w:lang w:eastAsia="hr-HR"/>
        </w:rPr>
        <w:t>II</w:t>
      </w: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7C88E4A" w14:textId="1407A3DF" w:rsidR="004D37F8" w:rsidRDefault="006E3EC1" w:rsidP="004D37F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332EAC9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20A0997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226E961B" w14:textId="6F17E156" w:rsidR="00B61861" w:rsidRPr="000C27A4" w:rsidRDefault="006E3EC1" w:rsidP="000C27A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  <w:bookmarkEnd w:id="0"/>
    </w:p>
    <w:sectPr w:rsidR="00B61861" w:rsidRPr="000C27A4" w:rsidSect="0076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6E4"/>
    <w:multiLevelType w:val="hybridMultilevel"/>
    <w:tmpl w:val="4964ED6A"/>
    <w:lvl w:ilvl="0" w:tplc="041A000F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8" w:hanging="360"/>
      </w:pPr>
    </w:lvl>
    <w:lvl w:ilvl="2" w:tplc="041A001B" w:tentative="1">
      <w:start w:val="1"/>
      <w:numFmt w:val="lowerRoman"/>
      <w:lvlText w:val="%3."/>
      <w:lvlJc w:val="right"/>
      <w:pPr>
        <w:ind w:left="1728" w:hanging="180"/>
      </w:pPr>
    </w:lvl>
    <w:lvl w:ilvl="3" w:tplc="041A000F" w:tentative="1">
      <w:start w:val="1"/>
      <w:numFmt w:val="decimal"/>
      <w:lvlText w:val="%4."/>
      <w:lvlJc w:val="left"/>
      <w:pPr>
        <w:ind w:left="2448" w:hanging="360"/>
      </w:pPr>
    </w:lvl>
    <w:lvl w:ilvl="4" w:tplc="041A0019" w:tentative="1">
      <w:start w:val="1"/>
      <w:numFmt w:val="lowerLetter"/>
      <w:lvlText w:val="%5."/>
      <w:lvlJc w:val="left"/>
      <w:pPr>
        <w:ind w:left="3168" w:hanging="360"/>
      </w:pPr>
    </w:lvl>
    <w:lvl w:ilvl="5" w:tplc="041A001B" w:tentative="1">
      <w:start w:val="1"/>
      <w:numFmt w:val="lowerRoman"/>
      <w:lvlText w:val="%6."/>
      <w:lvlJc w:val="right"/>
      <w:pPr>
        <w:ind w:left="3888" w:hanging="180"/>
      </w:pPr>
    </w:lvl>
    <w:lvl w:ilvl="6" w:tplc="041A000F" w:tentative="1">
      <w:start w:val="1"/>
      <w:numFmt w:val="decimal"/>
      <w:lvlText w:val="%7."/>
      <w:lvlJc w:val="left"/>
      <w:pPr>
        <w:ind w:left="4608" w:hanging="360"/>
      </w:pPr>
    </w:lvl>
    <w:lvl w:ilvl="7" w:tplc="041A0019" w:tentative="1">
      <w:start w:val="1"/>
      <w:numFmt w:val="lowerLetter"/>
      <w:lvlText w:val="%8."/>
      <w:lvlJc w:val="left"/>
      <w:pPr>
        <w:ind w:left="5328" w:hanging="360"/>
      </w:pPr>
    </w:lvl>
    <w:lvl w:ilvl="8" w:tplc="041A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" w15:restartNumberingAfterBreak="0">
    <w:nsid w:val="190052AA"/>
    <w:multiLevelType w:val="hybridMultilevel"/>
    <w:tmpl w:val="8CF4D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53DD"/>
    <w:multiLevelType w:val="hybridMultilevel"/>
    <w:tmpl w:val="76DC7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6F96"/>
    <w:multiLevelType w:val="hybridMultilevel"/>
    <w:tmpl w:val="2466D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77372"/>
    <w:multiLevelType w:val="hybridMultilevel"/>
    <w:tmpl w:val="2C8EC7C4"/>
    <w:lvl w:ilvl="0" w:tplc="652CBA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417032">
    <w:abstractNumId w:val="2"/>
  </w:num>
  <w:num w:numId="2" w16cid:durableId="680351587">
    <w:abstractNumId w:val="3"/>
  </w:num>
  <w:num w:numId="3" w16cid:durableId="1913735010">
    <w:abstractNumId w:val="1"/>
  </w:num>
  <w:num w:numId="4" w16cid:durableId="149254789">
    <w:abstractNumId w:val="0"/>
  </w:num>
  <w:num w:numId="5" w16cid:durableId="1773240034">
    <w:abstractNumId w:val="4"/>
  </w:num>
  <w:num w:numId="6" w16cid:durableId="1201630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C4"/>
    <w:rsid w:val="000C27A4"/>
    <w:rsid w:val="000C2D8B"/>
    <w:rsid w:val="000D16BE"/>
    <w:rsid w:val="00116AEF"/>
    <w:rsid w:val="00140182"/>
    <w:rsid w:val="0014692A"/>
    <w:rsid w:val="001470D0"/>
    <w:rsid w:val="00166C01"/>
    <w:rsid w:val="00166E0A"/>
    <w:rsid w:val="001A3659"/>
    <w:rsid w:val="001C17DB"/>
    <w:rsid w:val="001D104E"/>
    <w:rsid w:val="001D225B"/>
    <w:rsid w:val="001E56B9"/>
    <w:rsid w:val="002148F3"/>
    <w:rsid w:val="002340B7"/>
    <w:rsid w:val="0024066E"/>
    <w:rsid w:val="002B07BF"/>
    <w:rsid w:val="00333A60"/>
    <w:rsid w:val="003341E7"/>
    <w:rsid w:val="0033556C"/>
    <w:rsid w:val="003538BD"/>
    <w:rsid w:val="0037532B"/>
    <w:rsid w:val="003A2814"/>
    <w:rsid w:val="003A4412"/>
    <w:rsid w:val="003D6089"/>
    <w:rsid w:val="003D7128"/>
    <w:rsid w:val="003F1304"/>
    <w:rsid w:val="003F26D1"/>
    <w:rsid w:val="00454417"/>
    <w:rsid w:val="0046247F"/>
    <w:rsid w:val="004837C5"/>
    <w:rsid w:val="00486368"/>
    <w:rsid w:val="004B7AA3"/>
    <w:rsid w:val="004D37F8"/>
    <w:rsid w:val="004D7AD0"/>
    <w:rsid w:val="004E1E51"/>
    <w:rsid w:val="004E5851"/>
    <w:rsid w:val="0052033B"/>
    <w:rsid w:val="00547EFE"/>
    <w:rsid w:val="00550B47"/>
    <w:rsid w:val="00572457"/>
    <w:rsid w:val="00593DBD"/>
    <w:rsid w:val="0059483A"/>
    <w:rsid w:val="005C49B2"/>
    <w:rsid w:val="005D3D7A"/>
    <w:rsid w:val="005E24A8"/>
    <w:rsid w:val="005E743E"/>
    <w:rsid w:val="005F2091"/>
    <w:rsid w:val="00620223"/>
    <w:rsid w:val="006356F3"/>
    <w:rsid w:val="006A1BBC"/>
    <w:rsid w:val="006E3EC1"/>
    <w:rsid w:val="006E4337"/>
    <w:rsid w:val="006F2E93"/>
    <w:rsid w:val="0070032D"/>
    <w:rsid w:val="00704D2F"/>
    <w:rsid w:val="00765317"/>
    <w:rsid w:val="00765EFF"/>
    <w:rsid w:val="007A2015"/>
    <w:rsid w:val="007B0967"/>
    <w:rsid w:val="007B497E"/>
    <w:rsid w:val="007C0AE1"/>
    <w:rsid w:val="007D7887"/>
    <w:rsid w:val="008108C4"/>
    <w:rsid w:val="0082457F"/>
    <w:rsid w:val="00835CDB"/>
    <w:rsid w:val="008366DE"/>
    <w:rsid w:val="008A340B"/>
    <w:rsid w:val="008B3546"/>
    <w:rsid w:val="008B5AF2"/>
    <w:rsid w:val="008B6663"/>
    <w:rsid w:val="008D49B1"/>
    <w:rsid w:val="008F6E2D"/>
    <w:rsid w:val="00917118"/>
    <w:rsid w:val="009337D7"/>
    <w:rsid w:val="00935D4F"/>
    <w:rsid w:val="0093706B"/>
    <w:rsid w:val="00965869"/>
    <w:rsid w:val="009712FF"/>
    <w:rsid w:val="009B312D"/>
    <w:rsid w:val="009C4316"/>
    <w:rsid w:val="00A627CC"/>
    <w:rsid w:val="00A64687"/>
    <w:rsid w:val="00A93A44"/>
    <w:rsid w:val="00A94A0B"/>
    <w:rsid w:val="00B069D7"/>
    <w:rsid w:val="00B22F07"/>
    <w:rsid w:val="00B311CA"/>
    <w:rsid w:val="00B516A4"/>
    <w:rsid w:val="00B61685"/>
    <w:rsid w:val="00B61861"/>
    <w:rsid w:val="00C10DB3"/>
    <w:rsid w:val="00C14457"/>
    <w:rsid w:val="00C21865"/>
    <w:rsid w:val="00C555F6"/>
    <w:rsid w:val="00C560B2"/>
    <w:rsid w:val="00C618CC"/>
    <w:rsid w:val="00CE72F2"/>
    <w:rsid w:val="00CE7F41"/>
    <w:rsid w:val="00D12CFE"/>
    <w:rsid w:val="00D37115"/>
    <w:rsid w:val="00D501A3"/>
    <w:rsid w:val="00D86C62"/>
    <w:rsid w:val="00DF6869"/>
    <w:rsid w:val="00E501C2"/>
    <w:rsid w:val="00E818E8"/>
    <w:rsid w:val="00E936BC"/>
    <w:rsid w:val="00E94F9D"/>
    <w:rsid w:val="00EC23A7"/>
    <w:rsid w:val="00ED237B"/>
    <w:rsid w:val="00ED7E26"/>
    <w:rsid w:val="00EE1658"/>
    <w:rsid w:val="00F50B06"/>
    <w:rsid w:val="00F851F2"/>
    <w:rsid w:val="00FC1787"/>
    <w:rsid w:val="00FD49FB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8392"/>
  <w15:chartTrackingRefBased/>
  <w15:docId w15:val="{1DD41BAF-BC37-4903-BD42-27815AE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C1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0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0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08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08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08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08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0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08C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08C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08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08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08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08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0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08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08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08C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08C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0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8046A-4DF1-4C01-8DA9-D6AFEB56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Grad Garešnica</cp:lastModifiedBy>
  <cp:revision>133</cp:revision>
  <cp:lastPrinted>2024-12-04T06:40:00Z</cp:lastPrinted>
  <dcterms:created xsi:type="dcterms:W3CDTF">2024-11-06T12:46:00Z</dcterms:created>
  <dcterms:modified xsi:type="dcterms:W3CDTF">2025-06-05T05:59:00Z</dcterms:modified>
</cp:coreProperties>
</file>